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AF7C5" w14:textId="77777777" w:rsidR="00D01ED8" w:rsidRDefault="00D01ED8" w:rsidP="00F6568E">
      <w:pPr>
        <w:jc w:val="center"/>
        <w:rPr>
          <w:b/>
          <w:bCs/>
        </w:rPr>
      </w:pPr>
    </w:p>
    <w:p w14:paraId="7C6933C3" w14:textId="7A62FF73" w:rsidR="00D01ED8" w:rsidRPr="00A1082B" w:rsidRDefault="00D01ED8" w:rsidP="00F6568E">
      <w:pPr>
        <w:rPr>
          <w:rFonts w:ascii="Garamond" w:hAnsi="Garamond"/>
        </w:rPr>
      </w:pPr>
      <w:r w:rsidRPr="00A1082B">
        <w:rPr>
          <w:rFonts w:ascii="Garamond" w:hAnsi="Garamond"/>
        </w:rPr>
        <w:t xml:space="preserve">The events planned by the Initiative Leaders are designed to advance the Kingdom of God through collaborative engagement in identified arenas of mission and ministry. The Initiative Leaders are led by the ACNA West Facilitator who has been selected by the ACNA West bishops to manage and </w:t>
      </w:r>
      <w:r w:rsidR="00D219D8" w:rsidRPr="00A1082B">
        <w:rPr>
          <w:rFonts w:ascii="Garamond" w:hAnsi="Garamond"/>
        </w:rPr>
        <w:t xml:space="preserve">give </w:t>
      </w:r>
      <w:r w:rsidRPr="00A1082B">
        <w:rPr>
          <w:rFonts w:ascii="Garamond" w:hAnsi="Garamond"/>
        </w:rPr>
        <w:t>suppor</w:t>
      </w:r>
      <w:r w:rsidR="00D219D8" w:rsidRPr="00A1082B">
        <w:rPr>
          <w:rFonts w:ascii="Garamond" w:hAnsi="Garamond"/>
        </w:rPr>
        <w:t>t to</w:t>
      </w:r>
      <w:r w:rsidRPr="00A1082B">
        <w:rPr>
          <w:rFonts w:ascii="Garamond" w:hAnsi="Garamond"/>
        </w:rPr>
        <w:t xml:space="preserve"> the common work of the ACNA West</w:t>
      </w:r>
      <w:r w:rsidR="00D219D8" w:rsidRPr="00A1082B">
        <w:rPr>
          <w:rFonts w:ascii="Garamond" w:hAnsi="Garamond"/>
        </w:rPr>
        <w:t xml:space="preserve"> dioceses.</w:t>
      </w:r>
    </w:p>
    <w:p w14:paraId="329ACD74" w14:textId="77777777" w:rsidR="005E4637" w:rsidRPr="00A1082B" w:rsidRDefault="005E4637" w:rsidP="00F6568E">
      <w:pPr>
        <w:rPr>
          <w:rFonts w:ascii="Garamond" w:hAnsi="Garamond"/>
        </w:rPr>
      </w:pPr>
    </w:p>
    <w:p w14:paraId="2D968286" w14:textId="69E1165F" w:rsidR="00D01ED8" w:rsidRPr="00A1082B" w:rsidRDefault="005E4637" w:rsidP="00312706">
      <w:pPr>
        <w:rPr>
          <w:rFonts w:ascii="Garamond" w:hAnsi="Garamond"/>
          <w:b/>
          <w:bCs/>
        </w:rPr>
      </w:pPr>
      <w:r w:rsidRPr="00A1082B">
        <w:rPr>
          <w:rFonts w:ascii="Garamond" w:hAnsi="Garamond"/>
          <w:b/>
          <w:bCs/>
        </w:rPr>
        <w:t>Initiatives Determine Budgetary Support for Reimbursement</w:t>
      </w:r>
    </w:p>
    <w:p w14:paraId="3BEB3D88" w14:textId="339D6031" w:rsidR="00D01ED8" w:rsidRPr="00A1082B" w:rsidRDefault="00D01ED8" w:rsidP="00312706">
      <w:pPr>
        <w:rPr>
          <w:rFonts w:ascii="Garamond" w:hAnsi="Garamond"/>
        </w:rPr>
      </w:pPr>
      <w:r w:rsidRPr="00A1082B">
        <w:rPr>
          <w:rFonts w:ascii="Garamond" w:hAnsi="Garamond"/>
        </w:rPr>
        <w:t>The ACNA West</w:t>
      </w:r>
      <w:r w:rsidR="00D219D8" w:rsidRPr="00A1082B">
        <w:rPr>
          <w:rFonts w:ascii="Garamond" w:hAnsi="Garamond"/>
        </w:rPr>
        <w:t xml:space="preserve"> is structured around initiatives with budgeted events and services provided according to budgeted planning. When Initiative budgets support reimbursable expenses, all requests for reimbursement will be sent to the ACNA West Office, c/o Anglican Diocese of San Joaquin, </w:t>
      </w:r>
      <w:r w:rsidR="00A47CB2" w:rsidRPr="00A1082B">
        <w:rPr>
          <w:rFonts w:ascii="Garamond" w:hAnsi="Garamond"/>
        </w:rPr>
        <w:t>1300 E Shaw Ave. #174</w:t>
      </w:r>
      <w:r w:rsidR="00D219D8" w:rsidRPr="00A1082B">
        <w:rPr>
          <w:rFonts w:ascii="Garamond" w:hAnsi="Garamond"/>
        </w:rPr>
        <w:t xml:space="preserve">, Fresno, CA </w:t>
      </w:r>
      <w:r w:rsidR="00A47CB2" w:rsidRPr="00A1082B">
        <w:rPr>
          <w:rFonts w:ascii="Garamond" w:hAnsi="Garamond"/>
        </w:rPr>
        <w:t>93701</w:t>
      </w:r>
      <w:r w:rsidR="00D219D8" w:rsidRPr="00A1082B">
        <w:rPr>
          <w:rFonts w:ascii="Garamond" w:hAnsi="Garamond"/>
        </w:rPr>
        <w:t xml:space="preserve"> or via email with attached request to Raul </w:t>
      </w:r>
      <w:r w:rsidR="00A47CB2" w:rsidRPr="00A1082B">
        <w:rPr>
          <w:rFonts w:ascii="Garamond" w:hAnsi="Garamond"/>
        </w:rPr>
        <w:t>Villa</w:t>
      </w:r>
      <w:r w:rsidR="00D219D8" w:rsidRPr="00A1082B">
        <w:rPr>
          <w:rFonts w:ascii="Garamond" w:hAnsi="Garamond"/>
        </w:rPr>
        <w:t xml:space="preserve">, our </w:t>
      </w:r>
      <w:r w:rsidR="00A47CB2" w:rsidRPr="00A1082B">
        <w:rPr>
          <w:rFonts w:ascii="Garamond" w:hAnsi="Garamond"/>
        </w:rPr>
        <w:t>ACNA West F</w:t>
      </w:r>
      <w:r w:rsidR="00D219D8" w:rsidRPr="00A1082B">
        <w:rPr>
          <w:rFonts w:ascii="Garamond" w:hAnsi="Garamond"/>
        </w:rPr>
        <w:t xml:space="preserve">inancial </w:t>
      </w:r>
      <w:r w:rsidR="00A47CB2" w:rsidRPr="00A1082B">
        <w:rPr>
          <w:rFonts w:ascii="Garamond" w:hAnsi="Garamond"/>
        </w:rPr>
        <w:t>O</w:t>
      </w:r>
      <w:r w:rsidR="00D219D8" w:rsidRPr="00A1082B">
        <w:rPr>
          <w:rFonts w:ascii="Garamond" w:hAnsi="Garamond"/>
        </w:rPr>
        <w:t xml:space="preserve">fficer, at </w:t>
      </w:r>
      <w:hyperlink r:id="rId7" w:history="1">
        <w:r w:rsidR="00D219D8" w:rsidRPr="00A1082B">
          <w:rPr>
            <w:rStyle w:val="Hyperlink"/>
            <w:rFonts w:ascii="Garamond" w:hAnsi="Garamond"/>
          </w:rPr>
          <w:t>Raul@acnawest.org</w:t>
        </w:r>
      </w:hyperlink>
      <w:r w:rsidR="00D219D8" w:rsidRPr="00A1082B">
        <w:rPr>
          <w:rFonts w:ascii="Garamond" w:hAnsi="Garamond"/>
        </w:rPr>
        <w:t>. If you are uncertain if your request is reimbursable, please contact the Initiative Leader for your event for clarification. The Initiative Leaders are:</w:t>
      </w:r>
    </w:p>
    <w:p w14:paraId="3FE475CB" w14:textId="378010E4" w:rsidR="00D219D8" w:rsidRPr="00A1082B" w:rsidRDefault="00D219D8" w:rsidP="00312706">
      <w:pPr>
        <w:rPr>
          <w:rFonts w:ascii="Garamond" w:hAnsi="Garamond"/>
        </w:rPr>
      </w:pPr>
      <w:r w:rsidRPr="00A1082B">
        <w:rPr>
          <w:rFonts w:ascii="Garamond" w:hAnsi="Garamond"/>
        </w:rPr>
        <w:t>Deacon Erin Giles</w:t>
      </w:r>
      <w:r w:rsidRPr="00A1082B">
        <w:rPr>
          <w:rFonts w:ascii="Garamond" w:hAnsi="Garamond"/>
        </w:rPr>
        <w:tab/>
      </w:r>
      <w:r w:rsidRPr="00A1082B">
        <w:rPr>
          <w:rFonts w:ascii="Garamond" w:hAnsi="Garamond"/>
        </w:rPr>
        <w:tab/>
        <w:t>Examining Chaplains and Exams</w:t>
      </w:r>
      <w:r w:rsidRPr="00A1082B">
        <w:rPr>
          <w:rFonts w:ascii="Garamond" w:hAnsi="Garamond"/>
        </w:rPr>
        <w:tab/>
        <w:t>erin@ACNAWest.org</w:t>
      </w:r>
      <w:r w:rsidRPr="00A1082B">
        <w:rPr>
          <w:rFonts w:ascii="Garamond" w:hAnsi="Garamond"/>
        </w:rPr>
        <w:tab/>
      </w:r>
    </w:p>
    <w:p w14:paraId="5576363A" w14:textId="688EC22B" w:rsidR="00D219D8" w:rsidRPr="00A1082B" w:rsidRDefault="00D219D8" w:rsidP="00312706">
      <w:pPr>
        <w:rPr>
          <w:rFonts w:ascii="Garamond" w:hAnsi="Garamond"/>
        </w:rPr>
      </w:pPr>
      <w:r w:rsidRPr="00A1082B">
        <w:rPr>
          <w:rFonts w:ascii="Garamond" w:hAnsi="Garamond"/>
        </w:rPr>
        <w:t>Kristi Heffron</w:t>
      </w:r>
      <w:r w:rsidRPr="00A1082B">
        <w:rPr>
          <w:rFonts w:ascii="Garamond" w:hAnsi="Garamond"/>
        </w:rPr>
        <w:tab/>
      </w:r>
      <w:r w:rsidRPr="00A1082B">
        <w:rPr>
          <w:rFonts w:ascii="Garamond" w:hAnsi="Garamond"/>
        </w:rPr>
        <w:tab/>
      </w:r>
      <w:r w:rsidRPr="00A1082B">
        <w:rPr>
          <w:rFonts w:ascii="Garamond" w:hAnsi="Garamond"/>
        </w:rPr>
        <w:tab/>
        <w:t>Misconduct Office</w:t>
      </w:r>
      <w:r w:rsidR="005E4637" w:rsidRPr="00A1082B">
        <w:rPr>
          <w:rFonts w:ascii="Garamond" w:hAnsi="Garamond"/>
        </w:rPr>
        <w:tab/>
      </w:r>
      <w:r w:rsidR="005E4637" w:rsidRPr="00A1082B">
        <w:rPr>
          <w:rFonts w:ascii="Garamond" w:hAnsi="Garamond"/>
        </w:rPr>
        <w:tab/>
      </w:r>
      <w:r w:rsidR="005E4637" w:rsidRPr="00A1082B">
        <w:rPr>
          <w:rFonts w:ascii="Garamond" w:hAnsi="Garamond"/>
        </w:rPr>
        <w:tab/>
        <w:t>kristi@ACNAWest.org</w:t>
      </w:r>
    </w:p>
    <w:p w14:paraId="1F5B5361" w14:textId="522DF4B1" w:rsidR="00D219D8" w:rsidRPr="00A1082B" w:rsidRDefault="00D219D8" w:rsidP="00312706">
      <w:pPr>
        <w:rPr>
          <w:rFonts w:ascii="Garamond" w:hAnsi="Garamond"/>
        </w:rPr>
      </w:pPr>
      <w:r w:rsidRPr="00A1082B">
        <w:rPr>
          <w:rFonts w:ascii="Garamond" w:hAnsi="Garamond"/>
        </w:rPr>
        <w:t>Cn. Justin Read Smith</w:t>
      </w:r>
      <w:r w:rsidRPr="00A1082B">
        <w:rPr>
          <w:rFonts w:ascii="Garamond" w:hAnsi="Garamond"/>
        </w:rPr>
        <w:tab/>
      </w:r>
      <w:r w:rsidR="00A1082B">
        <w:rPr>
          <w:rFonts w:ascii="Garamond" w:hAnsi="Garamond"/>
        </w:rPr>
        <w:tab/>
      </w:r>
      <w:r w:rsidRPr="00A1082B">
        <w:rPr>
          <w:rFonts w:ascii="Garamond" w:hAnsi="Garamond"/>
        </w:rPr>
        <w:t>Church Planting</w:t>
      </w:r>
      <w:r w:rsidR="005E4637" w:rsidRPr="00A1082B">
        <w:rPr>
          <w:rFonts w:ascii="Garamond" w:hAnsi="Garamond"/>
        </w:rPr>
        <w:tab/>
      </w:r>
      <w:r w:rsidR="005E4637" w:rsidRPr="00A1082B">
        <w:rPr>
          <w:rFonts w:ascii="Garamond" w:hAnsi="Garamond"/>
        </w:rPr>
        <w:tab/>
      </w:r>
      <w:r w:rsidR="005E4637" w:rsidRPr="00A1082B">
        <w:rPr>
          <w:rFonts w:ascii="Garamond" w:hAnsi="Garamond"/>
        </w:rPr>
        <w:tab/>
        <w:t>cn.justin@ACNAWest.org</w:t>
      </w:r>
    </w:p>
    <w:p w14:paraId="4C269359" w14:textId="1D4BD4A3" w:rsidR="00D219D8" w:rsidRPr="00A1082B" w:rsidRDefault="001F0322" w:rsidP="00312706">
      <w:pPr>
        <w:rPr>
          <w:rFonts w:ascii="Garamond" w:hAnsi="Garamond"/>
        </w:rPr>
      </w:pPr>
      <w:r>
        <w:rPr>
          <w:rFonts w:ascii="Garamond" w:hAnsi="Garamond"/>
        </w:rPr>
        <w:t>________________</w:t>
      </w:r>
      <w:r w:rsidR="00D219D8" w:rsidRPr="00A1082B">
        <w:rPr>
          <w:rFonts w:ascii="Garamond" w:hAnsi="Garamond"/>
        </w:rPr>
        <w:tab/>
      </w:r>
      <w:r w:rsidR="00D219D8" w:rsidRPr="00A1082B">
        <w:rPr>
          <w:rFonts w:ascii="Garamond" w:hAnsi="Garamond"/>
        </w:rPr>
        <w:tab/>
        <w:t>Lay Equipping</w:t>
      </w:r>
    </w:p>
    <w:p w14:paraId="52CD8524" w14:textId="387A6846" w:rsidR="00D219D8" w:rsidRPr="00A1082B" w:rsidRDefault="00D219D8" w:rsidP="00312706">
      <w:pPr>
        <w:rPr>
          <w:rFonts w:ascii="Garamond" w:hAnsi="Garamond"/>
        </w:rPr>
      </w:pPr>
      <w:r w:rsidRPr="00A1082B">
        <w:rPr>
          <w:rFonts w:ascii="Garamond" w:hAnsi="Garamond"/>
        </w:rPr>
        <w:t>Bp. Keith Andrews</w:t>
      </w:r>
      <w:r w:rsidRPr="00A1082B">
        <w:rPr>
          <w:rFonts w:ascii="Garamond" w:hAnsi="Garamond"/>
        </w:rPr>
        <w:tab/>
      </w:r>
      <w:r w:rsidRPr="00A1082B">
        <w:rPr>
          <w:rFonts w:ascii="Garamond" w:hAnsi="Garamond"/>
        </w:rPr>
        <w:tab/>
        <w:t>Bishops Collegiality</w:t>
      </w:r>
      <w:r w:rsidR="005E4637" w:rsidRPr="00A1082B">
        <w:rPr>
          <w:rFonts w:ascii="Garamond" w:hAnsi="Garamond"/>
        </w:rPr>
        <w:tab/>
      </w:r>
      <w:r w:rsidR="005E4637" w:rsidRPr="00A1082B">
        <w:rPr>
          <w:rFonts w:ascii="Garamond" w:hAnsi="Garamond"/>
        </w:rPr>
        <w:tab/>
      </w:r>
      <w:r w:rsidR="005E4637" w:rsidRPr="00A1082B">
        <w:rPr>
          <w:rFonts w:ascii="Garamond" w:hAnsi="Garamond"/>
        </w:rPr>
        <w:tab/>
        <w:t>bp.keith@ACNAWest.org</w:t>
      </w:r>
    </w:p>
    <w:p w14:paraId="6C586DA4" w14:textId="4A92A2FB" w:rsidR="00D219D8" w:rsidRPr="00A1082B" w:rsidRDefault="001F0322" w:rsidP="00312706">
      <w:pPr>
        <w:rPr>
          <w:rFonts w:ascii="Garamond" w:hAnsi="Garamond"/>
        </w:rPr>
      </w:pPr>
      <w:r>
        <w:rPr>
          <w:rFonts w:ascii="Garamond" w:hAnsi="Garamond"/>
        </w:rPr>
        <w:t>________________</w:t>
      </w:r>
      <w:r w:rsidR="00D219D8" w:rsidRPr="00A1082B">
        <w:rPr>
          <w:rFonts w:ascii="Garamond" w:hAnsi="Garamond"/>
        </w:rPr>
        <w:tab/>
      </w:r>
      <w:r w:rsidR="00D219D8" w:rsidRPr="00A1082B">
        <w:rPr>
          <w:rFonts w:ascii="Garamond" w:hAnsi="Garamond"/>
        </w:rPr>
        <w:tab/>
        <w:t>Clergy Formation</w:t>
      </w:r>
    </w:p>
    <w:p w14:paraId="27387838" w14:textId="1AC78B39" w:rsidR="00D219D8" w:rsidRPr="00A1082B" w:rsidRDefault="00D219D8" w:rsidP="00312706">
      <w:pPr>
        <w:rPr>
          <w:rFonts w:ascii="Garamond" w:hAnsi="Garamond"/>
        </w:rPr>
      </w:pPr>
      <w:r w:rsidRPr="00A1082B">
        <w:rPr>
          <w:rFonts w:ascii="Garamond" w:hAnsi="Garamond"/>
        </w:rPr>
        <w:t xml:space="preserve">Bp. Clark </w:t>
      </w:r>
      <w:proofErr w:type="spellStart"/>
      <w:r w:rsidRPr="00A1082B">
        <w:rPr>
          <w:rFonts w:ascii="Garamond" w:hAnsi="Garamond"/>
        </w:rPr>
        <w:t>Lowenfield</w:t>
      </w:r>
      <w:proofErr w:type="spellEnd"/>
      <w:r w:rsidRPr="00A1082B">
        <w:rPr>
          <w:rFonts w:ascii="Garamond" w:hAnsi="Garamond"/>
        </w:rPr>
        <w:tab/>
      </w:r>
      <w:r w:rsidRPr="00A1082B">
        <w:rPr>
          <w:rFonts w:ascii="Garamond" w:hAnsi="Garamond"/>
        </w:rPr>
        <w:tab/>
        <w:t>Replication</w:t>
      </w:r>
    </w:p>
    <w:p w14:paraId="56A3D751" w14:textId="77777777" w:rsidR="00312706" w:rsidRPr="00A1082B" w:rsidRDefault="00312706" w:rsidP="00312706">
      <w:pPr>
        <w:rPr>
          <w:rFonts w:ascii="Garamond" w:hAnsi="Garamond"/>
        </w:rPr>
      </w:pPr>
    </w:p>
    <w:p w14:paraId="477C61D1" w14:textId="4F1FC4BA" w:rsidR="005E4637" w:rsidRPr="00A1082B" w:rsidRDefault="005E4637" w:rsidP="00312706">
      <w:pPr>
        <w:rPr>
          <w:rFonts w:ascii="Garamond" w:hAnsi="Garamond"/>
          <w:b/>
          <w:bCs/>
        </w:rPr>
      </w:pPr>
      <w:r w:rsidRPr="00A1082B">
        <w:rPr>
          <w:rFonts w:ascii="Garamond" w:hAnsi="Garamond"/>
          <w:b/>
          <w:bCs/>
        </w:rPr>
        <w:t>Covered Expenses</w:t>
      </w:r>
      <w:r w:rsidR="00A8637D" w:rsidRPr="00A1082B">
        <w:rPr>
          <w:rFonts w:ascii="Garamond" w:hAnsi="Garamond"/>
          <w:b/>
          <w:bCs/>
        </w:rPr>
        <w:t xml:space="preserve"> and Basic Parameters for Funding</w:t>
      </w:r>
    </w:p>
    <w:p w14:paraId="281D3A08" w14:textId="6C76719D" w:rsidR="005E4637" w:rsidRPr="00A1082B" w:rsidRDefault="00755C08" w:rsidP="00312706">
      <w:pPr>
        <w:rPr>
          <w:rFonts w:ascii="Garamond" w:hAnsi="Garamond"/>
        </w:rPr>
      </w:pPr>
      <w:r w:rsidRPr="00A1082B">
        <w:rPr>
          <w:rFonts w:ascii="Garamond" w:hAnsi="Garamond"/>
        </w:rPr>
        <w:t xml:space="preserve">While each event may be budgeted differently, there are generally two categories of expenses that should be considered. They are: </w:t>
      </w:r>
      <w:r w:rsidR="005E4637" w:rsidRPr="00A1082B">
        <w:rPr>
          <w:rFonts w:ascii="Garamond" w:hAnsi="Garamond"/>
        </w:rPr>
        <w:t>Should an event be budgeted for reimbursement for travel, expenses may be remunerated with the costs associated with the event itself and the transportations costs while in trans</w:t>
      </w:r>
      <w:r w:rsidRPr="00A1082B">
        <w:rPr>
          <w:rFonts w:ascii="Garamond" w:hAnsi="Garamond"/>
        </w:rPr>
        <w:t>it.</w:t>
      </w:r>
    </w:p>
    <w:p w14:paraId="4D7C190D" w14:textId="71AC52BD" w:rsidR="005E4637" w:rsidRPr="00A1082B" w:rsidRDefault="005E4637" w:rsidP="005E4637">
      <w:pPr>
        <w:pStyle w:val="ListParagraph"/>
        <w:numPr>
          <w:ilvl w:val="0"/>
          <w:numId w:val="1"/>
        </w:numPr>
        <w:rPr>
          <w:rFonts w:ascii="Garamond" w:hAnsi="Garamond"/>
        </w:rPr>
      </w:pPr>
      <w:r w:rsidRPr="00A1082B">
        <w:rPr>
          <w:rFonts w:ascii="Garamond" w:hAnsi="Garamond"/>
        </w:rPr>
        <w:t>Events Costs</w:t>
      </w:r>
    </w:p>
    <w:p w14:paraId="317F8DDF" w14:textId="49013691" w:rsidR="005E4637" w:rsidRPr="00A1082B" w:rsidRDefault="005E4637" w:rsidP="005E4637">
      <w:pPr>
        <w:pStyle w:val="ListParagraph"/>
        <w:numPr>
          <w:ilvl w:val="1"/>
          <w:numId w:val="1"/>
        </w:numPr>
        <w:rPr>
          <w:rFonts w:ascii="Garamond" w:hAnsi="Garamond"/>
        </w:rPr>
      </w:pPr>
      <w:r w:rsidRPr="00A1082B">
        <w:rPr>
          <w:rFonts w:ascii="Garamond" w:hAnsi="Garamond"/>
        </w:rPr>
        <w:t>Registration</w:t>
      </w:r>
      <w:r w:rsidR="00755C08" w:rsidRPr="00A1082B">
        <w:rPr>
          <w:rFonts w:ascii="Garamond" w:hAnsi="Garamond"/>
        </w:rPr>
        <w:t xml:space="preserve"> fee</w:t>
      </w:r>
    </w:p>
    <w:p w14:paraId="3FDD96A0" w14:textId="29D556B7" w:rsidR="005E4637" w:rsidRPr="00A1082B" w:rsidRDefault="005E4637" w:rsidP="00755C08">
      <w:pPr>
        <w:pStyle w:val="ListParagraph"/>
        <w:numPr>
          <w:ilvl w:val="2"/>
          <w:numId w:val="1"/>
        </w:numPr>
        <w:rPr>
          <w:rFonts w:ascii="Garamond" w:hAnsi="Garamond"/>
        </w:rPr>
      </w:pPr>
      <w:r w:rsidRPr="00A1082B">
        <w:rPr>
          <w:rFonts w:ascii="Garamond" w:hAnsi="Garamond"/>
        </w:rPr>
        <w:t>Lodging</w:t>
      </w:r>
    </w:p>
    <w:p w14:paraId="74204659" w14:textId="2F992493" w:rsidR="005E4637" w:rsidRPr="00A1082B" w:rsidRDefault="005E4637" w:rsidP="00755C08">
      <w:pPr>
        <w:pStyle w:val="ListParagraph"/>
        <w:numPr>
          <w:ilvl w:val="2"/>
          <w:numId w:val="1"/>
        </w:numPr>
        <w:rPr>
          <w:rFonts w:ascii="Garamond" w:hAnsi="Garamond"/>
        </w:rPr>
      </w:pPr>
      <w:r w:rsidRPr="00A1082B">
        <w:rPr>
          <w:rFonts w:ascii="Garamond" w:hAnsi="Garamond"/>
        </w:rPr>
        <w:t>Food</w:t>
      </w:r>
    </w:p>
    <w:p w14:paraId="6BDCE104" w14:textId="5553C089" w:rsidR="005E4637" w:rsidRPr="00A1082B" w:rsidRDefault="005E4637" w:rsidP="005E4637">
      <w:pPr>
        <w:pStyle w:val="ListParagraph"/>
        <w:numPr>
          <w:ilvl w:val="0"/>
          <w:numId w:val="1"/>
        </w:numPr>
        <w:rPr>
          <w:rFonts w:ascii="Garamond" w:hAnsi="Garamond"/>
        </w:rPr>
      </w:pPr>
      <w:r w:rsidRPr="00A1082B">
        <w:rPr>
          <w:rFonts w:ascii="Garamond" w:hAnsi="Garamond"/>
        </w:rPr>
        <w:t>Transportation/Travel Costs</w:t>
      </w:r>
      <w:r w:rsidR="0099402F" w:rsidRPr="00A1082B">
        <w:rPr>
          <w:rFonts w:ascii="Garamond" w:hAnsi="Garamond"/>
        </w:rPr>
        <w:t xml:space="preserve"> (generally reimbursable when budgetarily supported)</w:t>
      </w:r>
    </w:p>
    <w:p w14:paraId="44585975" w14:textId="60891D63" w:rsidR="005E4637" w:rsidRPr="00A1082B" w:rsidRDefault="005E4637" w:rsidP="005E4637">
      <w:pPr>
        <w:pStyle w:val="ListParagraph"/>
        <w:numPr>
          <w:ilvl w:val="1"/>
          <w:numId w:val="1"/>
        </w:numPr>
        <w:rPr>
          <w:rFonts w:ascii="Garamond" w:hAnsi="Garamond"/>
        </w:rPr>
      </w:pPr>
      <w:r w:rsidRPr="00A1082B">
        <w:rPr>
          <w:rFonts w:ascii="Garamond" w:hAnsi="Garamond"/>
        </w:rPr>
        <w:t>Airfare</w:t>
      </w:r>
    </w:p>
    <w:p w14:paraId="205AEF56" w14:textId="33F5D563" w:rsidR="005E4637" w:rsidRPr="00A1082B" w:rsidRDefault="005E4637" w:rsidP="005E4637">
      <w:pPr>
        <w:pStyle w:val="ListParagraph"/>
        <w:numPr>
          <w:ilvl w:val="1"/>
          <w:numId w:val="1"/>
        </w:numPr>
        <w:rPr>
          <w:rFonts w:ascii="Garamond" w:hAnsi="Garamond"/>
        </w:rPr>
      </w:pPr>
      <w:r w:rsidRPr="00A1082B">
        <w:rPr>
          <w:rFonts w:ascii="Garamond" w:hAnsi="Garamond"/>
        </w:rPr>
        <w:t>Automobile rental</w:t>
      </w:r>
    </w:p>
    <w:p w14:paraId="421B274E" w14:textId="1C0A2869" w:rsidR="005E4637" w:rsidRPr="00A1082B" w:rsidRDefault="005E4637" w:rsidP="005E4637">
      <w:pPr>
        <w:pStyle w:val="ListParagraph"/>
        <w:numPr>
          <w:ilvl w:val="1"/>
          <w:numId w:val="1"/>
        </w:numPr>
        <w:rPr>
          <w:rFonts w:ascii="Garamond" w:hAnsi="Garamond"/>
        </w:rPr>
      </w:pPr>
      <w:r w:rsidRPr="00A1082B">
        <w:rPr>
          <w:rFonts w:ascii="Garamond" w:hAnsi="Garamond"/>
        </w:rPr>
        <w:t xml:space="preserve">Personal </w:t>
      </w:r>
      <w:proofErr w:type="gramStart"/>
      <w:r w:rsidRPr="00A1082B">
        <w:rPr>
          <w:rFonts w:ascii="Garamond" w:hAnsi="Garamond"/>
        </w:rPr>
        <w:t>vehicle</w:t>
      </w:r>
      <w:proofErr w:type="gramEnd"/>
      <w:r w:rsidRPr="00A1082B">
        <w:rPr>
          <w:rFonts w:ascii="Garamond" w:hAnsi="Garamond"/>
        </w:rPr>
        <w:t xml:space="preserve"> use reimbursement</w:t>
      </w:r>
    </w:p>
    <w:p w14:paraId="47DFF2CF" w14:textId="11497444" w:rsidR="00755C08" w:rsidRPr="00A1082B" w:rsidRDefault="00755C08" w:rsidP="00755C08">
      <w:pPr>
        <w:rPr>
          <w:rFonts w:ascii="Garamond" w:hAnsi="Garamond"/>
        </w:rPr>
      </w:pPr>
      <w:r w:rsidRPr="00A1082B">
        <w:rPr>
          <w:rFonts w:ascii="Garamond" w:hAnsi="Garamond"/>
        </w:rPr>
        <w:t>If an event has a registration fee that is charged, it will generally cover the lodging and food for the participants in the event. The Initiative may or may not reimburse participants for the cost of the event and may have budgeted with the intention of waiving the registration fee for one or more participants. Please contact the Initiative Leader when uncertain.</w:t>
      </w:r>
      <w:r w:rsidR="00F6568E" w:rsidRPr="00A1082B">
        <w:rPr>
          <w:rFonts w:ascii="Garamond" w:hAnsi="Garamond"/>
        </w:rPr>
        <w:t xml:space="preserve"> Continuing education expenses, should they be incurred, will be reimbursed at the budgeted amount.</w:t>
      </w:r>
    </w:p>
    <w:p w14:paraId="78CA6F96" w14:textId="77777777" w:rsidR="00755C08" w:rsidRPr="00A1082B" w:rsidRDefault="00755C08" w:rsidP="00755C08">
      <w:pPr>
        <w:rPr>
          <w:rFonts w:ascii="Garamond" w:hAnsi="Garamond"/>
        </w:rPr>
      </w:pPr>
    </w:p>
    <w:p w14:paraId="562501C2" w14:textId="1436D2F4" w:rsidR="00755C08" w:rsidRPr="00A1082B" w:rsidRDefault="00755C08" w:rsidP="00755C08">
      <w:pPr>
        <w:rPr>
          <w:rFonts w:ascii="Garamond" w:hAnsi="Garamond"/>
        </w:rPr>
      </w:pPr>
      <w:r w:rsidRPr="00A1082B">
        <w:rPr>
          <w:rFonts w:ascii="Garamond" w:hAnsi="Garamond"/>
        </w:rPr>
        <w:t xml:space="preserve">When possible, the </w:t>
      </w:r>
      <w:r w:rsidR="00A8637D" w:rsidRPr="00A1082B">
        <w:rPr>
          <w:rFonts w:ascii="Garamond" w:hAnsi="Garamond"/>
        </w:rPr>
        <w:t>Initiative</w:t>
      </w:r>
      <w:r w:rsidRPr="00A1082B">
        <w:rPr>
          <w:rFonts w:ascii="Garamond" w:hAnsi="Garamond"/>
        </w:rPr>
        <w:t xml:space="preserve"> Leaders will request budget assistance for the event </w:t>
      </w:r>
      <w:r w:rsidR="005E477B" w:rsidRPr="00A1082B">
        <w:rPr>
          <w:rFonts w:ascii="Garamond" w:hAnsi="Garamond"/>
        </w:rPr>
        <w:t>costs but</w:t>
      </w:r>
      <w:r w:rsidRPr="00A1082B">
        <w:rPr>
          <w:rFonts w:ascii="Garamond" w:hAnsi="Garamond"/>
        </w:rPr>
        <w:t xml:space="preserve"> will very likely be unable to </w:t>
      </w:r>
      <w:r w:rsidR="00A8637D" w:rsidRPr="00A1082B">
        <w:rPr>
          <w:rFonts w:ascii="Garamond" w:hAnsi="Garamond"/>
        </w:rPr>
        <w:t>secure budgetary support for transportation costs. In this case, the Initiative participants will cover their own transportation costs to and from the event, while ACNA West will cover the costs of participating in the event itself.</w:t>
      </w:r>
    </w:p>
    <w:p w14:paraId="2F1D7036" w14:textId="77777777" w:rsidR="00A8637D" w:rsidRPr="00A1082B" w:rsidRDefault="00A8637D" w:rsidP="00755C08">
      <w:pPr>
        <w:rPr>
          <w:rFonts w:ascii="Garamond" w:hAnsi="Garamond"/>
        </w:rPr>
      </w:pPr>
    </w:p>
    <w:p w14:paraId="0C3D90ED" w14:textId="77777777" w:rsidR="00A8637D" w:rsidRPr="00A1082B" w:rsidRDefault="00A8637D" w:rsidP="00A8637D">
      <w:pPr>
        <w:rPr>
          <w:rFonts w:ascii="Garamond" w:hAnsi="Garamond"/>
          <w:b/>
          <w:bCs/>
        </w:rPr>
      </w:pPr>
      <w:r w:rsidRPr="00A1082B">
        <w:rPr>
          <w:rFonts w:ascii="Garamond" w:hAnsi="Garamond"/>
          <w:b/>
          <w:bCs/>
        </w:rPr>
        <w:t>Budgeted Expense Reimbursement</w:t>
      </w:r>
    </w:p>
    <w:p w14:paraId="30ED7F68" w14:textId="11070290" w:rsidR="00A8637D" w:rsidRPr="00A1082B" w:rsidRDefault="00A8637D" w:rsidP="00A8637D">
      <w:pPr>
        <w:rPr>
          <w:rFonts w:ascii="Garamond" w:hAnsi="Garamond"/>
        </w:rPr>
      </w:pPr>
      <w:r w:rsidRPr="00A1082B">
        <w:rPr>
          <w:rFonts w:ascii="Garamond" w:hAnsi="Garamond"/>
        </w:rPr>
        <w:t>Receipts for all reimbursable expenses (Lodging, Transportation, Food) shall be accompanied by a receipt and completion of the ACNA West Expense Reimbursement Form. The ACNA West Finance Office may reimburse only according to the budget of the Initiative. If there are any questions related to the expectation of reimbursement, pleas</w:t>
      </w:r>
      <w:r w:rsidR="005E477B" w:rsidRPr="00A1082B">
        <w:rPr>
          <w:rFonts w:ascii="Garamond" w:hAnsi="Garamond"/>
        </w:rPr>
        <w:t>e</w:t>
      </w:r>
      <w:r w:rsidRPr="00A1082B">
        <w:rPr>
          <w:rFonts w:ascii="Garamond" w:hAnsi="Garamond"/>
        </w:rPr>
        <w:t xml:space="preserve"> resolve the question prior to incurring the expense by contacting the Initiative Leader for the event in which you are participating.</w:t>
      </w:r>
    </w:p>
    <w:p w14:paraId="6AEBD3C3" w14:textId="77777777" w:rsidR="005E4637" w:rsidRPr="00A1082B" w:rsidRDefault="005E4637" w:rsidP="00312706">
      <w:pPr>
        <w:rPr>
          <w:rFonts w:ascii="Garamond" w:hAnsi="Garamond"/>
        </w:rPr>
      </w:pPr>
    </w:p>
    <w:p w14:paraId="08BC3D34" w14:textId="77777777" w:rsidR="005E4637" w:rsidRPr="00A1082B" w:rsidRDefault="005E4637" w:rsidP="00312706">
      <w:pPr>
        <w:rPr>
          <w:rFonts w:ascii="Garamond" w:hAnsi="Garamond"/>
          <w:b/>
          <w:bCs/>
        </w:rPr>
      </w:pPr>
      <w:r w:rsidRPr="00A1082B">
        <w:rPr>
          <w:rFonts w:ascii="Garamond" w:hAnsi="Garamond"/>
          <w:b/>
          <w:bCs/>
        </w:rPr>
        <w:t>Personal Vehicle Use Reimbursement</w:t>
      </w:r>
    </w:p>
    <w:p w14:paraId="7C72E1CC" w14:textId="768343FC" w:rsidR="00312706" w:rsidRPr="00A1082B" w:rsidRDefault="005E4637" w:rsidP="00312706">
      <w:pPr>
        <w:rPr>
          <w:rFonts w:ascii="Garamond" w:hAnsi="Garamond"/>
        </w:rPr>
      </w:pPr>
      <w:r w:rsidRPr="00A1082B">
        <w:rPr>
          <w:rFonts w:ascii="Garamond" w:hAnsi="Garamond"/>
        </w:rPr>
        <w:t xml:space="preserve">Initiative participants </w:t>
      </w:r>
      <w:r w:rsidR="00312706" w:rsidRPr="00A1082B">
        <w:rPr>
          <w:rFonts w:ascii="Garamond" w:hAnsi="Garamond"/>
        </w:rPr>
        <w:t xml:space="preserve">who use their own vehicles for </w:t>
      </w:r>
      <w:r w:rsidRPr="00A1082B">
        <w:rPr>
          <w:rFonts w:ascii="Garamond" w:hAnsi="Garamond"/>
        </w:rPr>
        <w:t>an ACNA West event that is supported budgetarily</w:t>
      </w:r>
      <w:r w:rsidR="00312706" w:rsidRPr="00A1082B">
        <w:rPr>
          <w:rFonts w:ascii="Garamond" w:hAnsi="Garamond"/>
        </w:rPr>
        <w:t xml:space="preserve">, and who provide proper documentation of that use, will be reimbursed at an amount equal to the current mileage deduction rate permitted by the Internal Revenue Service. </w:t>
      </w:r>
      <w:r w:rsidR="0099402F" w:rsidRPr="00A1082B">
        <w:rPr>
          <w:rFonts w:ascii="Garamond" w:hAnsi="Garamond"/>
        </w:rPr>
        <w:t xml:space="preserve">Initiative participants </w:t>
      </w:r>
      <w:r w:rsidR="00312706" w:rsidRPr="00A1082B">
        <w:rPr>
          <w:rFonts w:ascii="Garamond" w:hAnsi="Garamond"/>
        </w:rPr>
        <w:t xml:space="preserve">operating vehicles </w:t>
      </w:r>
      <w:r w:rsidR="0099402F" w:rsidRPr="00A1082B">
        <w:rPr>
          <w:rFonts w:ascii="Garamond" w:hAnsi="Garamond"/>
        </w:rPr>
        <w:t xml:space="preserve">while </w:t>
      </w:r>
      <w:proofErr w:type="spellStart"/>
      <w:r w:rsidR="0099402F" w:rsidRPr="00A1082B">
        <w:rPr>
          <w:rFonts w:ascii="Garamond" w:hAnsi="Garamond"/>
        </w:rPr>
        <w:t>en</w:t>
      </w:r>
      <w:proofErr w:type="spellEnd"/>
      <w:r w:rsidR="0099402F" w:rsidRPr="00A1082B">
        <w:rPr>
          <w:rFonts w:ascii="Garamond" w:hAnsi="Garamond"/>
        </w:rPr>
        <w:t xml:space="preserve"> route to or from an ACNA West event should be aware of and</w:t>
      </w:r>
      <w:r w:rsidR="00312706" w:rsidRPr="00A1082B">
        <w:rPr>
          <w:rFonts w:ascii="Garamond" w:hAnsi="Garamond"/>
        </w:rPr>
        <w:t xml:space="preserve"> comply with all statutory requirements for the operation of motor vehicles</w:t>
      </w:r>
      <w:r w:rsidR="0099402F" w:rsidRPr="00A1082B">
        <w:rPr>
          <w:rFonts w:ascii="Garamond" w:hAnsi="Garamond"/>
        </w:rPr>
        <w:t xml:space="preserve"> in the states where transit is required for an event</w:t>
      </w:r>
      <w:r w:rsidR="00312706" w:rsidRPr="00A1082B">
        <w:rPr>
          <w:rFonts w:ascii="Garamond" w:hAnsi="Garamond"/>
        </w:rPr>
        <w:t>, have the minimum insurance coverage required by the State</w:t>
      </w:r>
      <w:r w:rsidR="0099402F" w:rsidRPr="00A1082B">
        <w:rPr>
          <w:rFonts w:ascii="Garamond" w:hAnsi="Garamond"/>
        </w:rPr>
        <w:t xml:space="preserve"> in which the car is rented and/or driven (</w:t>
      </w:r>
      <w:r w:rsidR="00312706" w:rsidRPr="00A1082B">
        <w:rPr>
          <w:rFonts w:ascii="Garamond" w:hAnsi="Garamond"/>
        </w:rPr>
        <w:t xml:space="preserve">California </w:t>
      </w:r>
      <w:r w:rsidR="0099402F" w:rsidRPr="00A1082B">
        <w:rPr>
          <w:rFonts w:ascii="Garamond" w:hAnsi="Garamond"/>
        </w:rPr>
        <w:t xml:space="preserve">requires </w:t>
      </w:r>
      <w:r w:rsidR="00312706" w:rsidRPr="00A1082B">
        <w:rPr>
          <w:rFonts w:ascii="Garamond" w:hAnsi="Garamond"/>
        </w:rPr>
        <w:t>$15,000 for injury or death of one person per accident, $30,000 for injury or death of two or more persons per accident, and $5,000 for property damage per accident</w:t>
      </w:r>
      <w:r w:rsidR="0099402F" w:rsidRPr="00A1082B">
        <w:rPr>
          <w:rFonts w:ascii="Garamond" w:hAnsi="Garamond"/>
        </w:rPr>
        <w:t>)</w:t>
      </w:r>
      <w:r w:rsidR="00312706" w:rsidRPr="00A1082B">
        <w:rPr>
          <w:rFonts w:ascii="Garamond" w:hAnsi="Garamond"/>
        </w:rPr>
        <w:t>, a valid driver’s license, and</w:t>
      </w:r>
      <w:r w:rsidR="0099402F" w:rsidRPr="00A1082B">
        <w:rPr>
          <w:rFonts w:ascii="Garamond" w:hAnsi="Garamond"/>
        </w:rPr>
        <w:t xml:space="preserve"> </w:t>
      </w:r>
      <w:r w:rsidR="00312706" w:rsidRPr="00A1082B">
        <w:rPr>
          <w:rFonts w:ascii="Garamond" w:hAnsi="Garamond"/>
        </w:rPr>
        <w:t xml:space="preserve"> keep accurate records of actual reimbursable mileage driven</w:t>
      </w:r>
      <w:r w:rsidR="0099402F" w:rsidRPr="00A1082B">
        <w:rPr>
          <w:rFonts w:ascii="Garamond" w:hAnsi="Garamond"/>
        </w:rPr>
        <w:t xml:space="preserve"> according to IRS guidelines.</w:t>
      </w:r>
    </w:p>
    <w:p w14:paraId="10034443" w14:textId="77777777" w:rsidR="00312706" w:rsidRDefault="00312706" w:rsidP="00312706"/>
    <w:p w14:paraId="38A2EADD" w14:textId="13B83BE1" w:rsidR="00C7409E" w:rsidRDefault="00C7409E" w:rsidP="00312706"/>
    <w:sectPr w:rsidR="00C7409E" w:rsidSect="000D2843">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D5746" w14:textId="77777777" w:rsidR="005E08AA" w:rsidRDefault="005E08AA" w:rsidP="005E477B">
      <w:r>
        <w:separator/>
      </w:r>
    </w:p>
  </w:endnote>
  <w:endnote w:type="continuationSeparator" w:id="0">
    <w:p w14:paraId="362DA2F2" w14:textId="77777777" w:rsidR="005E08AA" w:rsidRDefault="005E08AA" w:rsidP="005E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3826583"/>
      <w:docPartObj>
        <w:docPartGallery w:val="Page Numbers (Bottom of Page)"/>
        <w:docPartUnique/>
      </w:docPartObj>
    </w:sdtPr>
    <w:sdtEndPr>
      <w:rPr>
        <w:rStyle w:val="PageNumber"/>
      </w:rPr>
    </w:sdtEndPr>
    <w:sdtContent>
      <w:p w14:paraId="09330B7E" w14:textId="43BD82F7" w:rsidR="005E477B" w:rsidRDefault="005E477B" w:rsidP="00DA1C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3D3F07" w14:textId="77777777" w:rsidR="005E477B" w:rsidRDefault="005E4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6229713"/>
      <w:docPartObj>
        <w:docPartGallery w:val="Page Numbers (Bottom of Page)"/>
        <w:docPartUnique/>
      </w:docPartObj>
    </w:sdtPr>
    <w:sdtEndPr>
      <w:rPr>
        <w:rStyle w:val="PageNumber"/>
      </w:rPr>
    </w:sdtEndPr>
    <w:sdtContent>
      <w:p w14:paraId="67A48D6D" w14:textId="4BF59AEC" w:rsidR="005E477B" w:rsidRDefault="005E477B" w:rsidP="00DA1C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241564" w14:textId="77777777" w:rsidR="005E477B" w:rsidRDefault="005E4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05951" w14:textId="77777777" w:rsidR="005E08AA" w:rsidRDefault="005E08AA" w:rsidP="005E477B">
      <w:r>
        <w:separator/>
      </w:r>
    </w:p>
  </w:footnote>
  <w:footnote w:type="continuationSeparator" w:id="0">
    <w:p w14:paraId="70104AC4" w14:textId="77777777" w:rsidR="005E08AA" w:rsidRDefault="005E08AA" w:rsidP="005E4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6F178" w14:textId="7FA3AB52" w:rsidR="00A1082B" w:rsidRPr="00A1082B" w:rsidRDefault="00A1082B" w:rsidP="00A1082B">
    <w:pPr>
      <w:jc w:val="right"/>
      <w:rPr>
        <w:rFonts w:ascii="Garamond" w:hAnsi="Garamond"/>
        <w:b/>
        <w:bCs/>
        <w:sz w:val="36"/>
        <w:szCs w:val="36"/>
      </w:rPr>
    </w:pPr>
    <w:r w:rsidRPr="00A1082B">
      <w:rPr>
        <w:rFonts w:ascii="Garamond" w:hAnsi="Garamond"/>
        <w:noProof/>
        <w:sz w:val="36"/>
        <w:szCs w:val="36"/>
      </w:rPr>
      <w:drawing>
        <wp:anchor distT="0" distB="0" distL="114300" distR="114300" simplePos="0" relativeHeight="251658240" behindDoc="0" locked="0" layoutInCell="1" allowOverlap="1" wp14:anchorId="734687D7" wp14:editId="0E744F7C">
          <wp:simplePos x="0" y="0"/>
          <wp:positionH relativeFrom="column">
            <wp:posOffset>-40640</wp:posOffset>
          </wp:positionH>
          <wp:positionV relativeFrom="paragraph">
            <wp:posOffset>-296545</wp:posOffset>
          </wp:positionV>
          <wp:extent cx="1759585" cy="1055370"/>
          <wp:effectExtent l="0" t="0" r="5715" b="0"/>
          <wp:wrapSquare wrapText="bothSides"/>
          <wp:docPr id="1542510728" name="Picture 1" descr="A logo with a red and blac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510728" name="Picture 1" descr="A logo with a red and black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9585" cy="1055370"/>
                  </a:xfrm>
                  <a:prstGeom prst="rect">
                    <a:avLst/>
                  </a:prstGeom>
                </pic:spPr>
              </pic:pic>
            </a:graphicData>
          </a:graphic>
          <wp14:sizeRelH relativeFrom="page">
            <wp14:pctWidth>0</wp14:pctWidth>
          </wp14:sizeRelH>
          <wp14:sizeRelV relativeFrom="page">
            <wp14:pctHeight>0</wp14:pctHeight>
          </wp14:sizeRelV>
        </wp:anchor>
      </w:drawing>
    </w:r>
    <w:r w:rsidRPr="00A1082B">
      <w:rPr>
        <w:rFonts w:ascii="Garamond" w:hAnsi="Garamond"/>
        <w:b/>
        <w:bCs/>
        <w:sz w:val="36"/>
        <w:szCs w:val="36"/>
      </w:rPr>
      <w:t>ACNA West</w:t>
    </w:r>
  </w:p>
  <w:p w14:paraId="2E2A45BD" w14:textId="69148FCB" w:rsidR="00A1082B" w:rsidRPr="00A1082B" w:rsidRDefault="00A1082B" w:rsidP="00A1082B">
    <w:pPr>
      <w:jc w:val="right"/>
      <w:rPr>
        <w:rFonts w:ascii="Garamond" w:hAnsi="Garamond"/>
        <w:sz w:val="28"/>
        <w:szCs w:val="28"/>
      </w:rPr>
    </w:pPr>
    <w:r w:rsidRPr="00A1082B">
      <w:rPr>
        <w:rFonts w:ascii="Garamond" w:hAnsi="Garamond"/>
        <w:sz w:val="28"/>
        <w:szCs w:val="28"/>
      </w:rPr>
      <w:t>Expense Reimbursement Policy</w:t>
    </w:r>
  </w:p>
  <w:p w14:paraId="26C22B08" w14:textId="63BA3819" w:rsidR="00A1082B" w:rsidRPr="00A1082B" w:rsidRDefault="00A1082B" w:rsidP="00A1082B">
    <w:pPr>
      <w:jc w:val="right"/>
      <w:rPr>
        <w:rFonts w:ascii="Garamond" w:hAnsi="Garamond"/>
        <w:sz w:val="28"/>
        <w:szCs w:val="28"/>
      </w:rPr>
    </w:pPr>
    <w:r w:rsidRPr="00A1082B">
      <w:rPr>
        <w:rFonts w:ascii="Garamond" w:hAnsi="Garamond"/>
        <w:sz w:val="28"/>
        <w:szCs w:val="28"/>
      </w:rPr>
      <w:t xml:space="preserve">DRAFT </w:t>
    </w:r>
    <w:r w:rsidR="00337361">
      <w:rPr>
        <w:rFonts w:ascii="Garamond" w:hAnsi="Garamond"/>
        <w:sz w:val="28"/>
        <w:szCs w:val="28"/>
      </w:rPr>
      <w:t>4</w:t>
    </w:r>
  </w:p>
  <w:p w14:paraId="7011E55D" w14:textId="65300E5B" w:rsidR="00A1082B" w:rsidRPr="00A1082B" w:rsidRDefault="00A1082B">
    <w:pPr>
      <w:pStyle w:val="Header"/>
      <w:rPr>
        <w:rFonts w:ascii="Garamond" w:hAnsi="Garamond"/>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32C36"/>
    <w:multiLevelType w:val="hybridMultilevel"/>
    <w:tmpl w:val="52C4BE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8227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06"/>
    <w:rsid w:val="00041A5B"/>
    <w:rsid w:val="00067A57"/>
    <w:rsid w:val="000D2843"/>
    <w:rsid w:val="00117AD6"/>
    <w:rsid w:val="00134D60"/>
    <w:rsid w:val="00187886"/>
    <w:rsid w:val="001F0322"/>
    <w:rsid w:val="002876FF"/>
    <w:rsid w:val="002A4FBE"/>
    <w:rsid w:val="00312706"/>
    <w:rsid w:val="00337361"/>
    <w:rsid w:val="00446687"/>
    <w:rsid w:val="005E08AA"/>
    <w:rsid w:val="005E4637"/>
    <w:rsid w:val="005E477B"/>
    <w:rsid w:val="00727BDF"/>
    <w:rsid w:val="0075242A"/>
    <w:rsid w:val="00755C08"/>
    <w:rsid w:val="00921F7B"/>
    <w:rsid w:val="0099402F"/>
    <w:rsid w:val="00A1082B"/>
    <w:rsid w:val="00A47CB2"/>
    <w:rsid w:val="00A8637D"/>
    <w:rsid w:val="00BE23BD"/>
    <w:rsid w:val="00C7409E"/>
    <w:rsid w:val="00D01ED8"/>
    <w:rsid w:val="00D219D8"/>
    <w:rsid w:val="00E95C0A"/>
    <w:rsid w:val="00EE500D"/>
    <w:rsid w:val="00F04666"/>
    <w:rsid w:val="00F6568E"/>
    <w:rsid w:val="00F9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E24F0"/>
  <w15:chartTrackingRefBased/>
  <w15:docId w15:val="{1C0E508A-BA1F-034F-82E1-CFF3D889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7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27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27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27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27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27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7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7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7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7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27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27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27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27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27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7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7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706"/>
    <w:rPr>
      <w:rFonts w:eastAsiaTheme="majorEastAsia" w:cstheme="majorBidi"/>
      <w:color w:val="272727" w:themeColor="text1" w:themeTint="D8"/>
    </w:rPr>
  </w:style>
  <w:style w:type="paragraph" w:styleId="Title">
    <w:name w:val="Title"/>
    <w:basedOn w:val="Normal"/>
    <w:next w:val="Normal"/>
    <w:link w:val="TitleChar"/>
    <w:uiPriority w:val="10"/>
    <w:qFormat/>
    <w:rsid w:val="003127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7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7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7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7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2706"/>
    <w:rPr>
      <w:i/>
      <w:iCs/>
      <w:color w:val="404040" w:themeColor="text1" w:themeTint="BF"/>
    </w:rPr>
  </w:style>
  <w:style w:type="paragraph" w:styleId="ListParagraph">
    <w:name w:val="List Paragraph"/>
    <w:basedOn w:val="Normal"/>
    <w:uiPriority w:val="34"/>
    <w:qFormat/>
    <w:rsid w:val="00312706"/>
    <w:pPr>
      <w:ind w:left="720"/>
      <w:contextualSpacing/>
    </w:pPr>
  </w:style>
  <w:style w:type="character" w:styleId="IntenseEmphasis">
    <w:name w:val="Intense Emphasis"/>
    <w:basedOn w:val="DefaultParagraphFont"/>
    <w:uiPriority w:val="21"/>
    <w:qFormat/>
    <w:rsid w:val="00312706"/>
    <w:rPr>
      <w:i/>
      <w:iCs/>
      <w:color w:val="0F4761" w:themeColor="accent1" w:themeShade="BF"/>
    </w:rPr>
  </w:style>
  <w:style w:type="paragraph" w:styleId="IntenseQuote">
    <w:name w:val="Intense Quote"/>
    <w:basedOn w:val="Normal"/>
    <w:next w:val="Normal"/>
    <w:link w:val="IntenseQuoteChar"/>
    <w:uiPriority w:val="30"/>
    <w:qFormat/>
    <w:rsid w:val="003127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2706"/>
    <w:rPr>
      <w:i/>
      <w:iCs/>
      <w:color w:val="0F4761" w:themeColor="accent1" w:themeShade="BF"/>
    </w:rPr>
  </w:style>
  <w:style w:type="character" w:styleId="IntenseReference">
    <w:name w:val="Intense Reference"/>
    <w:basedOn w:val="DefaultParagraphFont"/>
    <w:uiPriority w:val="32"/>
    <w:qFormat/>
    <w:rsid w:val="00312706"/>
    <w:rPr>
      <w:b/>
      <w:bCs/>
      <w:smallCaps/>
      <w:color w:val="0F4761" w:themeColor="accent1" w:themeShade="BF"/>
      <w:spacing w:val="5"/>
    </w:rPr>
  </w:style>
  <w:style w:type="character" w:styleId="Hyperlink">
    <w:name w:val="Hyperlink"/>
    <w:basedOn w:val="DefaultParagraphFont"/>
    <w:uiPriority w:val="99"/>
    <w:unhideWhenUsed/>
    <w:rsid w:val="00D219D8"/>
    <w:rPr>
      <w:color w:val="467886" w:themeColor="hyperlink"/>
      <w:u w:val="single"/>
    </w:rPr>
  </w:style>
  <w:style w:type="character" w:styleId="UnresolvedMention">
    <w:name w:val="Unresolved Mention"/>
    <w:basedOn w:val="DefaultParagraphFont"/>
    <w:uiPriority w:val="99"/>
    <w:semiHidden/>
    <w:unhideWhenUsed/>
    <w:rsid w:val="00D219D8"/>
    <w:rPr>
      <w:color w:val="605E5C"/>
      <w:shd w:val="clear" w:color="auto" w:fill="E1DFDD"/>
    </w:rPr>
  </w:style>
  <w:style w:type="paragraph" w:styleId="Header">
    <w:name w:val="header"/>
    <w:basedOn w:val="Normal"/>
    <w:link w:val="HeaderChar"/>
    <w:uiPriority w:val="99"/>
    <w:unhideWhenUsed/>
    <w:rsid w:val="005E477B"/>
    <w:pPr>
      <w:tabs>
        <w:tab w:val="center" w:pos="4680"/>
        <w:tab w:val="right" w:pos="9360"/>
      </w:tabs>
    </w:pPr>
  </w:style>
  <w:style w:type="character" w:customStyle="1" w:styleId="HeaderChar">
    <w:name w:val="Header Char"/>
    <w:basedOn w:val="DefaultParagraphFont"/>
    <w:link w:val="Header"/>
    <w:uiPriority w:val="99"/>
    <w:rsid w:val="005E477B"/>
  </w:style>
  <w:style w:type="paragraph" w:styleId="Footer">
    <w:name w:val="footer"/>
    <w:basedOn w:val="Normal"/>
    <w:link w:val="FooterChar"/>
    <w:uiPriority w:val="99"/>
    <w:unhideWhenUsed/>
    <w:rsid w:val="005E477B"/>
    <w:pPr>
      <w:tabs>
        <w:tab w:val="center" w:pos="4680"/>
        <w:tab w:val="right" w:pos="9360"/>
      </w:tabs>
    </w:pPr>
  </w:style>
  <w:style w:type="character" w:customStyle="1" w:styleId="FooterChar">
    <w:name w:val="Footer Char"/>
    <w:basedOn w:val="DefaultParagraphFont"/>
    <w:link w:val="Footer"/>
    <w:uiPriority w:val="99"/>
    <w:rsid w:val="005E477B"/>
  </w:style>
  <w:style w:type="character" w:styleId="PageNumber">
    <w:name w:val="page number"/>
    <w:basedOn w:val="DefaultParagraphFont"/>
    <w:uiPriority w:val="99"/>
    <w:semiHidden/>
    <w:unhideWhenUsed/>
    <w:rsid w:val="005E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ul@acnawes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Vazquez</dc:creator>
  <cp:keywords/>
  <dc:description/>
  <cp:lastModifiedBy>Erin Christensen Giles</cp:lastModifiedBy>
  <cp:revision>2</cp:revision>
  <dcterms:created xsi:type="dcterms:W3CDTF">2024-12-19T18:46:00Z</dcterms:created>
  <dcterms:modified xsi:type="dcterms:W3CDTF">2024-12-19T18:46:00Z</dcterms:modified>
</cp:coreProperties>
</file>